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6AF" w:rsidRPr="00A356AF" w:rsidRDefault="00A356AF" w:rsidP="00A356AF">
      <w:pPr>
        <w:spacing w:after="10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A356AF" w:rsidRPr="00A356AF" w:rsidRDefault="00A356AF" w:rsidP="00A356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>Консультация для педагогов</w:t>
      </w:r>
    </w:p>
    <w:p w:rsidR="00A356AF" w:rsidRPr="00A356AF" w:rsidRDefault="00A356AF" w:rsidP="00A356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>«Как составить технологическую карту образовательного процесса»</w:t>
      </w:r>
    </w:p>
    <w:p w:rsidR="00A356AF" w:rsidRPr="00A356AF" w:rsidRDefault="00A356AF" w:rsidP="00A356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A356AF" w:rsidRPr="00A356AF" w:rsidRDefault="00A356AF" w:rsidP="00A356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shd w:val="clear" w:color="auto" w:fill="FFFFFF"/>
          <w:lang w:eastAsia="ru-RU"/>
        </w:rPr>
        <w:t> </w:t>
      </w:r>
    </w:p>
    <w:p w:rsidR="00A356AF" w:rsidRPr="00A356AF" w:rsidRDefault="00A356AF" w:rsidP="00A356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A356AF" w:rsidRPr="00A356AF" w:rsidRDefault="00A356AF" w:rsidP="00A356A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A356AF" w:rsidRPr="00A356AF" w:rsidRDefault="00A356AF" w:rsidP="00A356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r w:rsidRPr="00A356A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251210A9" wp14:editId="4115E3FC">
            <wp:extent cx="5429250" cy="4016477"/>
            <wp:effectExtent l="0" t="0" r="0" b="3175"/>
            <wp:docPr id="18" name="Рисунок 18" descr="http://krovinka.com/uploads/posts/2014-09/1411983896_konstruktor-le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krovinka.com/uploads/posts/2014-09/1411983896_konstruktor-le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01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356AF" w:rsidRPr="00A356AF" w:rsidRDefault="00A356AF" w:rsidP="00A356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</w:p>
    <w:p w:rsidR="00A356AF" w:rsidRPr="00A356AF" w:rsidRDefault="00A356AF" w:rsidP="00A356A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Технологическая карта образовательной деятельности</w:t>
      </w: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это  описание образовательного процесса в виде пошаговой, поэтапной последовательности действий с указанием примерных средств, задач и предполагаемых результатов.</w:t>
      </w:r>
    </w:p>
    <w:p w:rsidR="00A356AF" w:rsidRPr="00A356AF" w:rsidRDefault="00A356AF" w:rsidP="00A356A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чего нужна технологическая карта? Умение конструировать технологическую  карту играет немало важную роль. Польза этого умения очевидна, т.к. воспитателю приходится </w:t>
      </w:r>
      <w:r w:rsidRPr="00A356A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осмысливать собственную педагогическую деятельность, ее результативность, активно использовать профессиональную терминологию, оценивать определенные моменты в новом ракурсе </w:t>
      </w: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все это имеет большое значение для профессионального роста педагога.</w:t>
      </w:r>
    </w:p>
    <w:p w:rsidR="00A356AF" w:rsidRPr="00A356AF" w:rsidRDefault="00A356AF" w:rsidP="00A356A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Подготавливая занятие, как правило, педагог составляет конспект мероприятия, однако в нём не всегда прослеживается структура и взаимосвязь его компонентов. Чаще всего, педагог испытывает затруднения  в практическом осмыслении своей деятельности с точки зрения постановки целей, задач и их достижения наиболее рациональными средствами, слабо представляет четкий результат деятельности и каждого ее этапа. Однако преодолеть эти затруднения педагогу  помогает составление </w:t>
      </w:r>
      <w:proofErr w:type="gramStart"/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технологической</w:t>
      </w:r>
      <w:proofErr w:type="gramEnd"/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карты.</w:t>
      </w:r>
    </w:p>
    <w:p w:rsidR="00A356AF" w:rsidRPr="00A356AF" w:rsidRDefault="00A356AF" w:rsidP="00A356AF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Разработка </w:t>
      </w:r>
      <w:proofErr w:type="gramStart"/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технологической</w:t>
      </w:r>
      <w:proofErr w:type="gramEnd"/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карты</w:t>
      </w:r>
    </w:p>
    <w:p w:rsidR="00A356AF" w:rsidRPr="00A356AF" w:rsidRDefault="00A356AF" w:rsidP="00A356A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Технологическая карта должна предусматривать все элементы образовательной деятельности и подготовки к ней. Предлагаю рассмотреть пример </w:t>
      </w:r>
      <w:proofErr w:type="gramStart"/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технологической</w:t>
      </w:r>
      <w:proofErr w:type="gramEnd"/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карты.</w:t>
      </w:r>
    </w:p>
    <w:p w:rsidR="00A356AF" w:rsidRPr="00A356AF" w:rsidRDefault="00A356AF" w:rsidP="00A356A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I. Определение темы и ведущих понятий.</w:t>
      </w:r>
    </w:p>
    <w:p w:rsidR="00A356AF" w:rsidRPr="00A356AF" w:rsidRDefault="00A356AF" w:rsidP="00A356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Четко определить и сформулировать тему (придумать соответствующее название).</w:t>
      </w:r>
    </w:p>
    <w:p w:rsidR="00A356AF" w:rsidRPr="00A356AF" w:rsidRDefault="00A356AF" w:rsidP="00A356A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2.Определить место темы в учебном плане.</w:t>
      </w:r>
    </w:p>
    <w:p w:rsidR="00A356AF" w:rsidRPr="00A356AF" w:rsidRDefault="00A356AF" w:rsidP="00A356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Определить ведущие понятия, на которые опирается данная образовательная деятельность (виды деятельности, форма).</w:t>
      </w:r>
    </w:p>
    <w:p w:rsidR="00A356AF" w:rsidRPr="00A356AF" w:rsidRDefault="00A356AF" w:rsidP="00A356A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II. Определение целей и задач.</w:t>
      </w:r>
    </w:p>
    <w:p w:rsidR="00A356AF" w:rsidRPr="00A356AF" w:rsidRDefault="00A356AF" w:rsidP="00A356A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Необходимо определить целевую установку образовательной деятельности — для себя и для детей, понять, зачем данная образовательная деятельность вообще нужна, т.е. обозначить задачи, которые будут решены в рамках данной деятельности.</w:t>
      </w:r>
    </w:p>
    <w:p w:rsidR="00A356AF" w:rsidRPr="00A356AF" w:rsidRDefault="00A356AF" w:rsidP="00A356A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III. Планирование учебного материала.</w:t>
      </w:r>
    </w:p>
    <w:p w:rsidR="00A356AF" w:rsidRPr="00A356AF" w:rsidRDefault="00A356AF" w:rsidP="00A356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</w:t>
      </w:r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Подобрать литературу по теме. Отобрать из доступного материала только тот, который служит решению поставленных задач наиболее простым способом.</w:t>
      </w:r>
    </w:p>
    <w:p w:rsidR="00A356AF" w:rsidRPr="00A356AF" w:rsidRDefault="00A356AF" w:rsidP="00A356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</w:t>
      </w:r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Продумать мотивацию для воспитанников, проблемную ситуацию, проблемные и поисковые вопросы.</w:t>
      </w:r>
    </w:p>
    <w:p w:rsidR="00A356AF" w:rsidRPr="00A356AF" w:rsidRDefault="00A356AF" w:rsidP="00A356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</w:t>
      </w:r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Подобрать </w:t>
      </w:r>
      <w:proofErr w:type="gramStart"/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интересные</w:t>
      </w:r>
      <w:proofErr w:type="gramEnd"/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игровые задания, целью которых является узнавание нового материала, воспроизведение, творческий подход к заданиям.</w:t>
      </w:r>
    </w:p>
    <w:p w:rsidR="00A356AF" w:rsidRPr="00A356AF" w:rsidRDefault="00A356AF" w:rsidP="00A356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</w:t>
      </w:r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Упорядочить </w:t>
      </w:r>
      <w:proofErr w:type="gramStart"/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игровые</w:t>
      </w:r>
      <w:proofErr w:type="gramEnd"/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задания в соответствии с принципом «от простого к сложному».</w:t>
      </w:r>
    </w:p>
    <w:p w:rsidR="00A356AF" w:rsidRPr="00A356AF" w:rsidRDefault="00A356AF" w:rsidP="00A356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IV. Продумывание сюрпризного момента.</w:t>
      </w:r>
    </w:p>
    <w:p w:rsidR="00A356AF" w:rsidRPr="00A356AF" w:rsidRDefault="00A356AF" w:rsidP="00A356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Каждая образовательная деятельность с использованием технологической кары должна содержать что-то, что вызовет удивление, изумление, восторг у детей, т.е. то, что им запомнится. При этом важно учесть возраст детей, ведь то, что подходит для детей 3-х лет, не подходит для детей 7-и </w:t>
      </w:r>
      <w:proofErr w:type="spellStart"/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лет</w:t>
      </w:r>
      <w:proofErr w:type="gramStart"/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.Э</w:t>
      </w:r>
      <w:proofErr w:type="gramEnd"/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</w:t>
      </w:r>
      <w:proofErr w:type="spellEnd"/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может быть занимательная игрушка, познавательный опыт, интересный факт.</w:t>
      </w:r>
    </w:p>
    <w:p w:rsidR="00A356AF" w:rsidRPr="00A356AF" w:rsidRDefault="00A356AF" w:rsidP="00A356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V. Группировка отобранного материала.</w:t>
      </w:r>
    </w:p>
    <w:p w:rsidR="00A356AF" w:rsidRPr="00A356AF" w:rsidRDefault="00A356AF" w:rsidP="00A356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Необходимо продумать, в какой последовательности будет организована работа с отобранным дидактическим материалом, как будет осуществлена смена видов деятельности. Главное - умение найти такую форму организации деятельности, которая вызовет повышенную активность детей, а не пассивное восприятие нового.</w:t>
      </w:r>
    </w:p>
    <w:p w:rsidR="00A356AF" w:rsidRPr="00A356AF" w:rsidRDefault="00A356AF" w:rsidP="00A356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VI. Планирование контроля за деятельностью детей.</w:t>
      </w:r>
    </w:p>
    <w:p w:rsidR="00A356AF" w:rsidRPr="00A356AF" w:rsidRDefault="00A356AF" w:rsidP="00A356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Нужно продумать:</w:t>
      </w:r>
    </w:p>
    <w:p w:rsidR="00A356AF" w:rsidRPr="00A356AF" w:rsidRDefault="00A356AF" w:rsidP="00A356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</w:t>
      </w:r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контролировать;</w:t>
      </w:r>
    </w:p>
    <w:p w:rsidR="00A356AF" w:rsidRPr="00A356AF" w:rsidRDefault="00A356AF" w:rsidP="00A356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</w:t>
      </w:r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контролировать;</w:t>
      </w:r>
    </w:p>
    <w:p w:rsidR="00A356AF" w:rsidRPr="00A356AF" w:rsidRDefault="00A356AF" w:rsidP="00A356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</w:t>
      </w:r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использовать результаты контроля.</w:t>
      </w:r>
    </w:p>
    <w:p w:rsidR="00A356AF" w:rsidRPr="00A356AF" w:rsidRDefault="00A356AF" w:rsidP="00A356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Не забывать:</w:t>
      </w:r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чем чаще контролируется работа всех, тем легче увидеть типичные ошибки и затруднения, показать воспитанникам подлинный интерес педагога к их работе.</w:t>
      </w:r>
    </w:p>
    <w:p w:rsidR="00A356AF" w:rsidRPr="00A356AF" w:rsidRDefault="00A356AF" w:rsidP="00A356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VII. Подготовка оборудования.</w:t>
      </w:r>
    </w:p>
    <w:p w:rsidR="00A356AF" w:rsidRPr="00A356AF" w:rsidRDefault="00A356AF" w:rsidP="00A356A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Составьте список необходимых учебных, наглядных пособий, приборов, ТСО, ИКТ. Проверьте, все ли у вас работает.</w:t>
      </w:r>
    </w:p>
    <w:p w:rsidR="00A356AF" w:rsidRPr="00A356AF" w:rsidRDefault="00A356AF" w:rsidP="00A356A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 проведения образовательной деятельности с использованием технологической карты необходимо провести  </w:t>
      </w:r>
      <w:r w:rsidRPr="00A356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самоанализ, </w:t>
      </w:r>
      <w:r w:rsidRPr="00A356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A35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как адекватная рефлексия помогает педагогу самому разобраться в своих недочетах, беспристрастно посмотреть на свою работу и учесть ошибки при подготовке к последующим занятиям.</w:t>
      </w:r>
      <w:r w:rsidRPr="00A356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</w:t>
      </w:r>
    </w:p>
    <w:p w:rsidR="00A356AF" w:rsidRPr="00A356AF" w:rsidRDefault="00A356AF" w:rsidP="00A356AF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A356AF" w:rsidRPr="00A356AF" w:rsidRDefault="00A356AF" w:rsidP="00A356AF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Технологическая карта </w:t>
      </w: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ОД (схема-образец)</w:t>
      </w:r>
    </w:p>
    <w:p w:rsidR="00A356AF" w:rsidRPr="00A356AF" w:rsidRDefault="00A356AF" w:rsidP="00A356A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Титульный лист</w:t>
      </w:r>
    </w:p>
    <w:p w:rsidR="00A356AF" w:rsidRPr="00A356AF" w:rsidRDefault="00A356AF" w:rsidP="00A356A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Конспект непосредственно </w:t>
      </w:r>
      <w:proofErr w:type="gramStart"/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образовательной</w:t>
      </w:r>
      <w:proofErr w:type="gramEnd"/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деятельности  …….</w:t>
      </w:r>
      <w:r w:rsidRPr="00A356AF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(вставляете своё)</w:t>
      </w: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Фамилия Имя Отчество…</w:t>
      </w:r>
    </w:p>
    <w:p w:rsidR="00A356AF" w:rsidRPr="00A356AF" w:rsidRDefault="00A356AF" w:rsidP="00A356A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Воспитатель ….. квалификационной категории</w:t>
      </w: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A356AF" w:rsidRPr="00A356AF" w:rsidRDefault="00A356AF" w:rsidP="00A356A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Конспект  </w:t>
      </w: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gramStart"/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образовательной</w:t>
      </w:r>
      <w:proofErr w:type="gramEnd"/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деятельности  …….</w:t>
      </w:r>
    </w:p>
    <w:p w:rsidR="00A356AF" w:rsidRPr="00A356AF" w:rsidRDefault="00A356AF" w:rsidP="00A356A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Инновационная программа </w:t>
      </w:r>
      <w:proofErr w:type="gramStart"/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дошкольного</w:t>
      </w:r>
      <w:proofErr w:type="gramEnd"/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образования 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Возрастная группа</w:t>
      </w:r>
      <w:r w:rsidRPr="00A356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 ……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Тема </w:t>
      </w: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ОД: «…»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Ведущая образовательная </w:t>
      </w:r>
      <w:r w:rsidRPr="00A356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область</w:t>
      </w: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…………..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Интеграция ОО:</w:t>
      </w: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……………………………………...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Вид занятия:</w:t>
      </w: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……………….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</w:t>
      </w: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…………………………………….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Образовательные:</w:t>
      </w: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………………………………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Воспитательные:</w:t>
      </w: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…………………………………………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Развивающие:</w:t>
      </w: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…………………………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Планируемый результат:</w:t>
      </w: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……………………..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Формы организации </w:t>
      </w: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……………………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Формы реализации детских видов </w:t>
      </w: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деятельности……..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Виды деятельности</w:t>
      </w: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 (</w:t>
      </w:r>
      <w:proofErr w:type="gramStart"/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игровая</w:t>
      </w:r>
      <w:proofErr w:type="gramEnd"/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, двигательная, познавательно-исследовательская, коммуникативная, продуктивная)</w:t>
      </w:r>
    </w:p>
    <w:p w:rsidR="00A356AF" w:rsidRPr="00A356AF" w:rsidRDefault="00A356AF" w:rsidP="00A356A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Подготовительная работа</w:t>
      </w:r>
      <w:proofErr w:type="gramStart"/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  <w:r w:rsidRPr="00A356A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</w:t>
      </w:r>
      <w:proofErr w:type="gramEnd"/>
      <w:r w:rsidRPr="00A356A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если таковая велась)</w:t>
      </w: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……………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Оборудование:</w:t>
      </w: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A356A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проектор, ноутбук, экран, картинки с изображением ….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A356AF" w:rsidRPr="00A356AF" w:rsidRDefault="00A356AF" w:rsidP="00A356A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ПРИМЕЧАНИЕ: Не все структурные компоненты деятельности (части) использует педагог, это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зависит от формы и содержания </w:t>
      </w: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ОД. В колонке </w:t>
      </w:r>
      <w:r w:rsidRPr="00A356A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«Структурные компоненты деятельности»</w:t>
      </w: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прописывается только то, что педагог выбирает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для организации своего занятия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                                                      Технологическая карта </w:t>
      </w:r>
      <w:r w:rsidRPr="00A356A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ОД</w:t>
      </w:r>
    </w:p>
    <w:tbl>
      <w:tblPr>
        <w:tblStyle w:val="a6"/>
        <w:tblpPr w:leftFromText="180" w:rightFromText="180" w:vertAnchor="text"/>
        <w:tblW w:w="14425" w:type="dxa"/>
        <w:tblLook w:val="04A0" w:firstRow="1" w:lastRow="0" w:firstColumn="1" w:lastColumn="0" w:noHBand="0" w:noVBand="1"/>
      </w:tblPr>
      <w:tblGrid>
        <w:gridCol w:w="458"/>
        <w:gridCol w:w="5250"/>
        <w:gridCol w:w="3864"/>
        <w:gridCol w:w="2585"/>
        <w:gridCol w:w="2268"/>
      </w:tblGrid>
      <w:tr w:rsidR="00A356AF" w:rsidRPr="00A356AF" w:rsidTr="00A356AF">
        <w:trPr>
          <w:trHeight w:val="365"/>
        </w:trPr>
        <w:tc>
          <w:tcPr>
            <w:tcW w:w="458" w:type="dxa"/>
            <w:vMerge w:val="restart"/>
            <w:hideMark/>
          </w:tcPr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50" w:type="dxa"/>
            <w:vMerge w:val="restart"/>
            <w:hideMark/>
          </w:tcPr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Этап занятия</w:t>
            </w:r>
          </w:p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Структурные компоненты деятельности</w:t>
            </w:r>
          </w:p>
        </w:tc>
        <w:tc>
          <w:tcPr>
            <w:tcW w:w="8717" w:type="dxa"/>
            <w:gridSpan w:val="3"/>
            <w:hideMark/>
          </w:tcPr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 Ход занятия</w:t>
            </w:r>
          </w:p>
        </w:tc>
      </w:tr>
      <w:tr w:rsidR="00A356AF" w:rsidRPr="00A356AF" w:rsidTr="00A356AF">
        <w:trPr>
          <w:trHeight w:val="585"/>
        </w:trPr>
        <w:tc>
          <w:tcPr>
            <w:tcW w:w="0" w:type="auto"/>
            <w:vMerge/>
            <w:hideMark/>
          </w:tcPr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864" w:type="dxa"/>
            <w:hideMark/>
          </w:tcPr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Деятельность педагога</w:t>
            </w:r>
          </w:p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5" w:type="dxa"/>
            <w:hideMark/>
          </w:tcPr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2268" w:type="dxa"/>
            <w:hideMark/>
          </w:tcPr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Время</w:t>
            </w:r>
          </w:p>
        </w:tc>
      </w:tr>
      <w:tr w:rsidR="00A356AF" w:rsidRPr="00A356AF" w:rsidTr="00A356AF">
        <w:trPr>
          <w:trHeight w:val="2559"/>
        </w:trPr>
        <w:tc>
          <w:tcPr>
            <w:tcW w:w="458" w:type="dxa"/>
            <w:hideMark/>
          </w:tcPr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50" w:type="dxa"/>
            <w:hideMark/>
          </w:tcPr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u w:val="single"/>
                <w:lang w:eastAsia="ru-RU"/>
              </w:rPr>
              <w:t>ВВОДНАЯ ЧАСТЬ</w:t>
            </w:r>
          </w:p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Организационный момент</w:t>
            </w:r>
          </w:p>
        </w:tc>
        <w:tc>
          <w:tcPr>
            <w:tcW w:w="3864" w:type="dxa"/>
            <w:hideMark/>
          </w:tcPr>
          <w:p w:rsidR="00A356AF" w:rsidRPr="00A356AF" w:rsidRDefault="00A356AF" w:rsidP="00A356AF">
            <w:pPr>
              <w:ind w:right="17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Переключение внимания детей на </w:t>
            </w:r>
            <w:proofErr w:type="gramStart"/>
            <w:r w:rsidRPr="00A356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предстоящую</w:t>
            </w:r>
            <w:proofErr w:type="gramEnd"/>
            <w:r w:rsidRPr="00A356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56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деятельность, стимуляция интереса к ней, </w:t>
            </w:r>
            <w:r w:rsidRPr="00A356AF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либо просто сконцентрировать внимание детей любым способом, например, упражнение на внимание, </w:t>
            </w:r>
            <w:r w:rsidRPr="00A356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эмоционально-психологический настрой.  </w:t>
            </w:r>
          </w:p>
        </w:tc>
        <w:tc>
          <w:tcPr>
            <w:tcW w:w="2585" w:type="dxa"/>
            <w:hideMark/>
          </w:tcPr>
          <w:p w:rsidR="00A356AF" w:rsidRPr="00A356AF" w:rsidRDefault="00A356AF" w:rsidP="00A356AF">
            <w:pPr>
              <w:ind w:left="34" w:right="1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……………….</w:t>
            </w:r>
          </w:p>
          <w:p w:rsidR="00A356AF" w:rsidRPr="00A356AF" w:rsidRDefault="00A356AF" w:rsidP="00A356AF">
            <w:pPr>
              <w:ind w:left="34" w:right="1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      …………………</w:t>
            </w:r>
          </w:p>
        </w:tc>
        <w:tc>
          <w:tcPr>
            <w:tcW w:w="2268" w:type="dxa"/>
            <w:hideMark/>
          </w:tcPr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1,5 мин.</w:t>
            </w:r>
          </w:p>
        </w:tc>
      </w:tr>
      <w:tr w:rsidR="00A356AF" w:rsidRPr="00A356AF" w:rsidTr="00A356AF">
        <w:trPr>
          <w:trHeight w:val="699"/>
        </w:trPr>
        <w:tc>
          <w:tcPr>
            <w:tcW w:w="458" w:type="dxa"/>
            <w:hideMark/>
          </w:tcPr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50" w:type="dxa"/>
            <w:hideMark/>
          </w:tcPr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Проблемная ситуация </w:t>
            </w:r>
            <w:r w:rsidRPr="00A356AF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(или мотивация)</w:t>
            </w: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 и постановка и принятие детьми цели занятия</w:t>
            </w:r>
          </w:p>
        </w:tc>
        <w:tc>
          <w:tcPr>
            <w:tcW w:w="3864" w:type="dxa"/>
            <w:hideMark/>
          </w:tcPr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A356AF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u w:val="single"/>
                <w:lang w:eastAsia="ru-RU"/>
              </w:rPr>
              <w:t>Мотивация</w:t>
            </w: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(процесс вовлечения в деятельность):</w:t>
            </w:r>
          </w:p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1. Что-то внести, чтоб большинство детей заинтересовалось;</w:t>
            </w:r>
          </w:p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2. Что-то убрать, оставив пустое место (в группе не осталось кукол или машин или </w:t>
            </w:r>
            <w:proofErr w:type="spellStart"/>
            <w:proofErr w:type="gramStart"/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);</w:t>
            </w:r>
          </w:p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 Приходит кто-то в гости или вносится игрушка;</w:t>
            </w:r>
          </w:p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 Эффект неожиданности (шум, треск, стук...);</w:t>
            </w:r>
          </w:p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 Интрига (подождите, после зарядки скажу; не смотрите, после завтрака покажу; не трогайте, это очень хрупкое, испортите)</w:t>
            </w:r>
          </w:p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               или (для детей </w:t>
            </w:r>
            <w:proofErr w:type="gramStart"/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старшего</w:t>
            </w:r>
            <w:proofErr w:type="gramEnd"/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возраста)</w:t>
            </w:r>
          </w:p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u w:val="single"/>
                <w:lang w:eastAsia="ru-RU"/>
              </w:rPr>
              <w:t>Проблемная ситуация:</w:t>
            </w:r>
          </w:p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Создать ситуацию, которая вызывает затруднение в деятельности детей, которое они фиксируют в речи (мы это не знаем, мы это еще не умеем...).</w:t>
            </w:r>
          </w:p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Выдвижение различных вариантов, что сделать, чтобы разрешить проблему. Ответы детей не оценивать, принимать любые, не предлагать что-то делать или не делать, а предлагать что-то сделать на выбор.</w:t>
            </w:r>
          </w:p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результате ребятами делается вывод, что необходимо подумать, как всем вместе выйти из затруднительной ситуации.</w:t>
            </w:r>
          </w:p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Если этого нет, то воспитатель осуществляет </w:t>
            </w:r>
            <w:r w:rsidRPr="00A356AF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u w:val="single"/>
                <w:lang w:eastAsia="ru-RU"/>
              </w:rPr>
              <w:t>постановку и принятие детьми цели занятия.</w:t>
            </w:r>
          </w:p>
        </w:tc>
        <w:tc>
          <w:tcPr>
            <w:tcW w:w="2585" w:type="dxa"/>
            <w:hideMark/>
          </w:tcPr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……………………</w:t>
            </w:r>
          </w:p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……………………..</w:t>
            </w:r>
          </w:p>
        </w:tc>
        <w:tc>
          <w:tcPr>
            <w:tcW w:w="2268" w:type="dxa"/>
            <w:hideMark/>
          </w:tcPr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1,5 мин</w:t>
            </w:r>
          </w:p>
        </w:tc>
      </w:tr>
      <w:tr w:rsidR="00A356AF" w:rsidRPr="00A356AF" w:rsidTr="00A356AF">
        <w:trPr>
          <w:trHeight w:val="1134"/>
        </w:trPr>
        <w:tc>
          <w:tcPr>
            <w:tcW w:w="458" w:type="dxa"/>
            <w:hideMark/>
          </w:tcPr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250" w:type="dxa"/>
            <w:hideMark/>
          </w:tcPr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u w:val="single"/>
                <w:lang w:eastAsia="ru-RU"/>
              </w:rPr>
              <w:t>ОСНОВНАЯ ЧАСТЬ</w:t>
            </w:r>
          </w:p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Проектирование </w:t>
            </w:r>
            <w:proofErr w:type="gramStart"/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решений проблемной ситуации</w:t>
            </w:r>
            <w:proofErr w:type="gramEnd"/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</w:t>
            </w:r>
          </w:p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актуализация знаний,</w:t>
            </w:r>
          </w:p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или начало выполнения действий по задачам ОД</w:t>
            </w:r>
          </w:p>
        </w:tc>
        <w:tc>
          <w:tcPr>
            <w:tcW w:w="3864" w:type="dxa"/>
            <w:hideMark/>
          </w:tcPr>
          <w:p w:rsidR="00A356AF" w:rsidRPr="00A356AF" w:rsidRDefault="00A356AF" w:rsidP="00A356AF">
            <w:pPr>
              <w:ind w:firstLine="708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Задачи этого этапа:</w:t>
            </w:r>
          </w:p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***или актуализация имеющихся знаний, представлений. Создание ситуации, в которой возникает необходимость в получении новых представлений, умений. Деятельность педагога: с помощью наводящих, проблемных вопросов, рассказывания, объяснения, организации поисковой деятельности, подвести детей к воспроизведению информации, необходимой для успешного разрешению проблемной ситуации, либо усвоению нового. </w:t>
            </w:r>
          </w:p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***</w:t>
            </w:r>
            <w:proofErr w:type="gramStart"/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proofErr w:type="gramEnd"/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 детям даются новые знания, необходимые для решения проблемного вопроса на основе содержания разных разделов программы с опорой на наглядность, либо дети сами добывают знания, путём исследований, поиска, открытий…</w:t>
            </w:r>
          </w:p>
          <w:p w:rsidR="00A356AF" w:rsidRPr="00A356AF" w:rsidRDefault="00A356AF" w:rsidP="00A356AF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                      </w:t>
            </w:r>
          </w:p>
        </w:tc>
        <w:tc>
          <w:tcPr>
            <w:tcW w:w="2585" w:type="dxa"/>
            <w:hideMark/>
          </w:tcPr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56AF" w:rsidRPr="00A356AF" w:rsidTr="00A356AF">
        <w:trPr>
          <w:trHeight w:val="1134"/>
        </w:trPr>
        <w:tc>
          <w:tcPr>
            <w:tcW w:w="458" w:type="dxa"/>
            <w:hideMark/>
          </w:tcPr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50" w:type="dxa"/>
            <w:hideMark/>
          </w:tcPr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«Открытие» детьми новых знаний,  способа действий</w:t>
            </w:r>
          </w:p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4" w:type="dxa"/>
            <w:hideMark/>
          </w:tcPr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***Воспитатель, используя подводящий диалог, организует построение нового знания, которое четко фиксируется им вместе с детьми в речи. </w:t>
            </w:r>
          </w:p>
        </w:tc>
        <w:tc>
          <w:tcPr>
            <w:tcW w:w="2585" w:type="dxa"/>
            <w:hideMark/>
          </w:tcPr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56AF" w:rsidRPr="00A356AF" w:rsidTr="00A356AF">
        <w:trPr>
          <w:trHeight w:val="1134"/>
        </w:trPr>
        <w:tc>
          <w:tcPr>
            <w:tcW w:w="458" w:type="dxa"/>
            <w:hideMark/>
          </w:tcPr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250" w:type="dxa"/>
            <w:hideMark/>
          </w:tcPr>
          <w:p w:rsidR="00A356AF" w:rsidRPr="00A356AF" w:rsidRDefault="00A356AF" w:rsidP="00A356AF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Самостоятельное применение нового на практике,</w:t>
            </w:r>
          </w:p>
          <w:p w:rsidR="00A356AF" w:rsidRPr="00A356AF" w:rsidRDefault="00A356AF" w:rsidP="00A356AF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либо актуализация уже имеющихся знаний, представлений, (выполнение работы)</w:t>
            </w:r>
          </w:p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4" w:type="dxa"/>
            <w:hideMark/>
          </w:tcPr>
          <w:p w:rsidR="00A356AF" w:rsidRPr="00A356AF" w:rsidRDefault="00A356AF" w:rsidP="00A356AF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***Владение способами действия, применение полученных (уже имеющихся) умений, представлений. Деятельность педагога заключается в организации практической деятельности, оказание необходимой помощи, организации взаимодействия в достижении результата;</w:t>
            </w:r>
          </w:p>
          <w:p w:rsidR="00A356AF" w:rsidRPr="00A356AF" w:rsidRDefault="00A356AF" w:rsidP="00A356AF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***Включение нового знания в систему знаний ребенка и повторение. На этом этапе воспитатель предлагает игры, в которых новое знание используется совместно с </w:t>
            </w:r>
            <w:proofErr w:type="gramStart"/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изученными</w:t>
            </w:r>
            <w:proofErr w:type="gramEnd"/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ранее. Возможно также включение дополнительных заданий на тренировку мыслительных операций и деятельностных способностей, а также заданий развивающего типа, направленных на опережающую подготовку детей к последующим занятиям. </w:t>
            </w:r>
          </w:p>
        </w:tc>
        <w:tc>
          <w:tcPr>
            <w:tcW w:w="2585" w:type="dxa"/>
            <w:hideMark/>
          </w:tcPr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56AF" w:rsidRPr="00A356AF" w:rsidTr="00A356AF">
        <w:trPr>
          <w:trHeight w:val="1134"/>
        </w:trPr>
        <w:tc>
          <w:tcPr>
            <w:tcW w:w="458" w:type="dxa"/>
            <w:hideMark/>
          </w:tcPr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50" w:type="dxa"/>
            <w:hideMark/>
          </w:tcPr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u w:val="single"/>
                <w:lang w:eastAsia="ru-RU"/>
              </w:rPr>
              <w:t>ЗАКЛЮЧИТЕЛЬНАЯ ЧАСТЬ</w:t>
            </w:r>
          </w:p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 занятия. Систематизация знаний.</w:t>
            </w:r>
          </w:p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4" w:type="dxa"/>
            <w:hideMark/>
          </w:tcPr>
          <w:p w:rsidR="00A356AF" w:rsidRPr="00A356AF" w:rsidRDefault="00A356AF" w:rsidP="00A356AF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  Подведение итогов НОД с разных точек зрения: качества усвоения новых знаний, качества </w:t>
            </w:r>
            <w:proofErr w:type="gramStart"/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выполненной</w:t>
            </w:r>
            <w:proofErr w:type="gramEnd"/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работы, обобщение полученного ребенком опыта. В завершение, воспитатель совместно с детьми фиксирует новое знание в устной речи и </w:t>
            </w: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организует осмысление их деятельности на занятии с помощью вопросов: «Где были?», «Чем занимались?», «Что узнали?», «Кому помогли?». Воспитатель отмечает: «Смогли помочь, потому что научились ..., узнали ...». </w:t>
            </w:r>
          </w:p>
        </w:tc>
        <w:tc>
          <w:tcPr>
            <w:tcW w:w="2585" w:type="dxa"/>
            <w:hideMark/>
          </w:tcPr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268" w:type="dxa"/>
            <w:hideMark/>
          </w:tcPr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56AF" w:rsidRPr="00A356AF" w:rsidTr="00A356AF">
        <w:trPr>
          <w:trHeight w:val="1134"/>
        </w:trPr>
        <w:tc>
          <w:tcPr>
            <w:tcW w:w="458" w:type="dxa"/>
            <w:hideMark/>
          </w:tcPr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250" w:type="dxa"/>
            <w:hideMark/>
          </w:tcPr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3864" w:type="dxa"/>
            <w:hideMark/>
          </w:tcPr>
          <w:p w:rsidR="00A356AF" w:rsidRPr="00A356AF" w:rsidRDefault="00A356AF" w:rsidP="00A356AF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 Формирование элементарных навыков самоконтроля, самооценки (для младшего возраста – рефлексия настроения и эмоционального состояния,  для старшего – рефлексия деятельности, или содержания учебного материала).</w:t>
            </w:r>
          </w:p>
        </w:tc>
        <w:tc>
          <w:tcPr>
            <w:tcW w:w="2585" w:type="dxa"/>
            <w:hideMark/>
          </w:tcPr>
          <w:p w:rsidR="00A356AF" w:rsidRPr="00A356AF" w:rsidRDefault="00A356AF" w:rsidP="00A356A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A356AF" w:rsidRPr="00A356AF" w:rsidRDefault="00A356AF" w:rsidP="00A356AF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356A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356AF" w:rsidRPr="00A356AF" w:rsidRDefault="00A356AF" w:rsidP="00A356A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356AF" w:rsidRPr="00A356AF" w:rsidRDefault="00A356AF" w:rsidP="00A356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56AF">
        <w:rPr>
          <w:rFonts w:ascii="Times New Roman" w:eastAsia="Times New Roman" w:hAnsi="Times New Roman" w:cs="Times New Roman"/>
          <w:i/>
          <w:iCs/>
          <w:color w:val="181818"/>
          <w:sz w:val="32"/>
          <w:szCs w:val="32"/>
          <w:lang w:eastAsia="ru-RU"/>
        </w:rPr>
        <w:t> </w:t>
      </w:r>
    </w:p>
    <w:p w:rsidR="00D770EB" w:rsidRDefault="00D770EB"/>
    <w:sectPr w:rsidR="00D770EB" w:rsidSect="00A356A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1D"/>
    <w:rsid w:val="00A356AF"/>
    <w:rsid w:val="00D770EB"/>
    <w:rsid w:val="00E7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6A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356A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A356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6A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356A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A356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1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359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5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18462">
              <w:marLeft w:val="150"/>
              <w:marRight w:val="150"/>
              <w:marTop w:val="30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072274">
                      <w:marLeft w:val="-60"/>
                      <w:marRight w:val="-6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48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53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65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855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7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97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424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435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874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559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715999">
                                                                  <w:marLeft w:val="60"/>
                                                                  <w:marRight w:val="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7657979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801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691743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9368783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927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44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54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61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88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65584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46195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2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9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48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03964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30739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57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41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833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19522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406047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76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09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72407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97538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58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02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90408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347597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3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9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09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40859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78456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55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29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4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46218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80961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4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8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00417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07489">
              <w:marLeft w:val="150"/>
              <w:marRight w:val="150"/>
              <w:marTop w:val="30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27724">
                      <w:marLeft w:val="-60"/>
                      <w:marRight w:val="-6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4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45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57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482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17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795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404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0641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205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325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853058">
                                                                  <w:marLeft w:val="60"/>
                                                                  <w:marRight w:val="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401692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001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1414840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4875444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637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5307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782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00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82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58628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15585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33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4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381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57231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062830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15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50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090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65804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732665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9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33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16216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927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77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7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91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40932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66156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48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03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6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49531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25228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74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8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802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89150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66906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77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35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06373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3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1407</Words>
  <Characters>8020</Characters>
  <Application>Microsoft Office Word</Application>
  <DocSecurity>0</DocSecurity>
  <Lines>66</Lines>
  <Paragraphs>18</Paragraphs>
  <ScaleCrop>false</ScaleCrop>
  <Company/>
  <LinksUpToDate>false</LinksUpToDate>
  <CharactersWithSpaces>9409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2024-10-15T07:49:00Z</dcterms:created>
  <dcterms:modified xsi:type="dcterms:W3CDTF">2024-10-15T08:07:00Z</dcterms:modified>
</cp:coreProperties>
</file>